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0D0B" w14:textId="5A63708D" w:rsidR="00697565" w:rsidRDefault="00F81072"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7B7B5F2C" wp14:editId="10BBA723">
            <wp:simplePos x="0" y="0"/>
            <wp:positionH relativeFrom="column">
              <wp:posOffset>-1442720</wp:posOffset>
            </wp:positionH>
            <wp:positionV relativeFrom="paragraph">
              <wp:posOffset>-537845</wp:posOffset>
            </wp:positionV>
            <wp:extent cx="4191523" cy="9715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523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7DFB5" w14:textId="2BB69212" w:rsidR="00732EC0" w:rsidRDefault="00732EC0"/>
    <w:p w14:paraId="673FD001" w14:textId="28ACD254" w:rsidR="00ED2960" w:rsidRPr="00C45ED9" w:rsidRDefault="00C45ED9" w:rsidP="00C45ED9">
      <w:pPr>
        <w:pStyle w:val="Geenafstand"/>
        <w:rPr>
          <w:rFonts w:cstheme="minorHAnsi"/>
          <w:color w:val="342791"/>
        </w:rPr>
      </w:pPr>
      <w:r w:rsidRPr="008C231D">
        <w:rPr>
          <w:rFonts w:cstheme="minorHAnsi"/>
          <w:color w:val="342791"/>
        </w:rPr>
        <w:t xml:space="preserve">. </w:t>
      </w:r>
      <w:r>
        <w:rPr>
          <w:rFonts w:cstheme="minorHAnsi"/>
          <w:color w:val="342791"/>
        </w:rPr>
        <w:t xml:space="preserve">          </w:t>
      </w:r>
    </w:p>
    <w:p w14:paraId="21599BCE" w14:textId="42A8BFA6" w:rsidR="00732EC0" w:rsidRPr="00F213B1" w:rsidRDefault="00732EC0" w:rsidP="00F213B1">
      <w:pPr>
        <w:jc w:val="center"/>
        <w:rPr>
          <w:rFonts w:cstheme="minorHAnsi"/>
          <w:b/>
          <w:bCs/>
          <w:color w:val="342791"/>
          <w:sz w:val="40"/>
          <w:szCs w:val="40"/>
        </w:rPr>
      </w:pPr>
      <w:r w:rsidRPr="00F213B1">
        <w:rPr>
          <w:rFonts w:cstheme="minorHAnsi"/>
          <w:b/>
          <w:bCs/>
          <w:color w:val="342791"/>
          <w:sz w:val="40"/>
          <w:szCs w:val="40"/>
        </w:rPr>
        <w:t>VACATURE</w:t>
      </w:r>
      <w:r w:rsidR="00F213B1">
        <w:rPr>
          <w:rFonts w:cstheme="minorHAnsi"/>
          <w:b/>
          <w:bCs/>
          <w:color w:val="342791"/>
          <w:sz w:val="40"/>
          <w:szCs w:val="40"/>
        </w:rPr>
        <w:t xml:space="preserve">: </w:t>
      </w:r>
      <w:r w:rsidR="00561A2E">
        <w:rPr>
          <w:rFonts w:cstheme="minorHAnsi"/>
          <w:color w:val="342791"/>
          <w:sz w:val="36"/>
          <w:szCs w:val="36"/>
        </w:rPr>
        <w:t>CENTRUMMANAGER</w:t>
      </w:r>
      <w:r w:rsidRPr="008C231D">
        <w:rPr>
          <w:rFonts w:cstheme="minorHAnsi"/>
          <w:color w:val="342791"/>
          <w:sz w:val="36"/>
          <w:szCs w:val="36"/>
        </w:rPr>
        <w:t xml:space="preserve"> </w:t>
      </w:r>
      <w:r w:rsidR="000C4877">
        <w:rPr>
          <w:rFonts w:cstheme="minorHAnsi"/>
          <w:color w:val="342791"/>
          <w:sz w:val="36"/>
          <w:szCs w:val="36"/>
        </w:rPr>
        <w:t>20</w:t>
      </w:r>
      <w:r w:rsidR="00810082">
        <w:rPr>
          <w:rFonts w:cstheme="minorHAnsi"/>
          <w:color w:val="342791"/>
          <w:sz w:val="36"/>
          <w:szCs w:val="36"/>
        </w:rPr>
        <w:t>-24 uur</w:t>
      </w:r>
      <w:r w:rsidRPr="008C231D">
        <w:rPr>
          <w:rFonts w:cstheme="minorHAnsi"/>
          <w:color w:val="342791"/>
          <w:sz w:val="36"/>
          <w:szCs w:val="36"/>
        </w:rPr>
        <w:t xml:space="preserve"> per week</w:t>
      </w:r>
    </w:p>
    <w:p w14:paraId="1D9C081D" w14:textId="77777777" w:rsidR="00ED2960" w:rsidRPr="008C231D" w:rsidRDefault="00ED2960" w:rsidP="005A4BA6">
      <w:pPr>
        <w:pStyle w:val="Geenafstand"/>
        <w:rPr>
          <w:rFonts w:cstheme="minorHAnsi"/>
          <w:color w:val="342791"/>
        </w:rPr>
      </w:pPr>
    </w:p>
    <w:p w14:paraId="1049E87F" w14:textId="73D6E3E7" w:rsidR="00561A2E" w:rsidRDefault="00561A2E" w:rsidP="00561A2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Zit het managers</w:t>
      </w:r>
      <w:r w:rsidR="001F7C66"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normaltextrun"/>
          <w:rFonts w:ascii="Calibri" w:hAnsi="Calibri" w:cs="Calibri"/>
          <w:sz w:val="22"/>
          <w:szCs w:val="22"/>
        </w:rPr>
        <w:t>vak in je bloed? Ben je een kei in organiseren, coördineren</w:t>
      </w:r>
      <w:r w:rsidR="00006934">
        <w:rPr>
          <w:rStyle w:val="normaltextrun"/>
          <w:rFonts w:ascii="Calibri" w:hAnsi="Calibri" w:cs="Calibri"/>
          <w:sz w:val="22"/>
          <w:szCs w:val="22"/>
        </w:rPr>
        <w:t xml:space="preserve"> en</w:t>
      </w:r>
      <w:r>
        <w:rPr>
          <w:rStyle w:val="normaltextrun"/>
          <w:rFonts w:ascii="Calibri" w:hAnsi="Calibri" w:cs="Calibri"/>
          <w:sz w:val="22"/>
          <w:szCs w:val="22"/>
        </w:rPr>
        <w:t xml:space="preserve"> communiceren en durf je het aan de verantwoordelijkheid op je te nemen? </w:t>
      </w:r>
      <w:r w:rsidR="003B6523">
        <w:rPr>
          <w:rStyle w:val="normaltextrun"/>
          <w:rFonts w:ascii="Calibri" w:hAnsi="Calibri" w:cs="Calibri"/>
          <w:sz w:val="22"/>
          <w:szCs w:val="22"/>
        </w:rPr>
        <w:t>Dan is deze baan misschien wel iets voor jo</w:t>
      </w:r>
      <w:r w:rsidR="00006934">
        <w:rPr>
          <w:rStyle w:val="normaltextrun"/>
          <w:rFonts w:ascii="Calibri" w:hAnsi="Calibri" w:cs="Calibri"/>
          <w:sz w:val="22"/>
          <w:szCs w:val="22"/>
        </w:rPr>
        <w:t>u!</w:t>
      </w:r>
    </w:p>
    <w:p w14:paraId="2CE9DA1B" w14:textId="22611241" w:rsidR="00C45ED9" w:rsidRDefault="00C45ED9" w:rsidP="00561A2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B27939C" w14:textId="77777777" w:rsidR="00AA1DE9" w:rsidRDefault="00402A5C" w:rsidP="00561A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Centrummanager, de u</w:t>
      </w:r>
      <w:r w:rsidR="00561A2E">
        <w:rPr>
          <w:rStyle w:val="normaltextrun"/>
          <w:rFonts w:ascii="Calibri" w:hAnsi="Calibri" w:cs="Calibri"/>
          <w:b/>
          <w:bCs/>
          <w:sz w:val="22"/>
          <w:szCs w:val="22"/>
        </w:rPr>
        <w:t>itdaging</w:t>
      </w:r>
      <w:r w:rsidR="006748CD" w:rsidRPr="006748CD">
        <w:rPr>
          <w:rStyle w:val="scxw70265692"/>
          <w:rFonts w:ascii="Calibri" w:hAnsi="Calibri" w:cs="Calibri"/>
          <w:b/>
          <w:bCs/>
          <w:sz w:val="22"/>
          <w:szCs w:val="22"/>
        </w:rPr>
        <w:t>!</w:t>
      </w:r>
      <w:r w:rsidR="00561A2E">
        <w:rPr>
          <w:rFonts w:ascii="Calibri" w:hAnsi="Calibri" w:cs="Calibri"/>
          <w:sz w:val="22"/>
          <w:szCs w:val="22"/>
        </w:rPr>
        <w:br/>
      </w:r>
      <w:r w:rsidR="00561A2E">
        <w:rPr>
          <w:rStyle w:val="normaltextrun"/>
          <w:rFonts w:ascii="Calibri" w:hAnsi="Calibri" w:cs="Calibri"/>
          <w:sz w:val="22"/>
          <w:szCs w:val="22"/>
        </w:rPr>
        <w:t>Je bent als centrummanager de eerstverantwoordelijke voor een goede dienstverlening aan de cliënten van Vita. Je organiseert en coördineert de dagelijkse gang van zaken van het centrum, zodat de zorgverleners (</w:t>
      </w:r>
      <w:proofErr w:type="spellStart"/>
      <w:r w:rsidR="00561A2E">
        <w:rPr>
          <w:rStyle w:val="spellingerror"/>
          <w:rFonts w:ascii="Calibri" w:hAnsi="Calibri" w:cs="Calibri"/>
          <w:sz w:val="22"/>
          <w:szCs w:val="22"/>
        </w:rPr>
        <w:t>echoscopisten</w:t>
      </w:r>
      <w:proofErr w:type="spellEnd"/>
      <w:r w:rsidR="00561A2E">
        <w:rPr>
          <w:rStyle w:val="normaltextrun"/>
          <w:rFonts w:ascii="Calibri" w:hAnsi="Calibri" w:cs="Calibri"/>
          <w:sz w:val="22"/>
          <w:szCs w:val="22"/>
        </w:rPr>
        <w:t>) de gewenste professionele zorg kunnen leveren. Medewerkers, verwijzers, stuurgroep en zo nodig cliënten, kunnen met hun vragen en problemen bij jou terecht.</w:t>
      </w:r>
    </w:p>
    <w:p w14:paraId="3B2733E9" w14:textId="65777ADC" w:rsidR="006748CD" w:rsidRPr="006748CD" w:rsidRDefault="00561A2E" w:rsidP="00561A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</w:p>
    <w:p w14:paraId="578D1953" w14:textId="7A22CC51" w:rsidR="00561A2E" w:rsidRPr="00C45ED9" w:rsidRDefault="006748CD" w:rsidP="00561A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trike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Wat vragen wij van jou?</w:t>
      </w:r>
      <w:r w:rsidR="00561A2E"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Een</w:t>
      </w:r>
      <w:r w:rsidR="00561A2E">
        <w:rPr>
          <w:rStyle w:val="normaltextrun"/>
          <w:rFonts w:ascii="Calibri" w:hAnsi="Calibri" w:cs="Calibri"/>
          <w:sz w:val="22"/>
          <w:szCs w:val="22"/>
        </w:rPr>
        <w:t xml:space="preserve"> HBO denk- en werkniveau, aangevuld met relevante managementervaring in de zorg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r w:rsidR="00561A2E">
        <w:rPr>
          <w:rStyle w:val="normaltextrun"/>
          <w:rFonts w:ascii="Calibri" w:hAnsi="Calibri" w:cs="Calibri"/>
          <w:sz w:val="22"/>
          <w:szCs w:val="22"/>
        </w:rPr>
        <w:t xml:space="preserve"> ervaring in het aansturen van professionals</w:t>
      </w:r>
      <w:r w:rsidR="00006934">
        <w:rPr>
          <w:rStyle w:val="normaltextrun"/>
          <w:rFonts w:ascii="Calibri" w:hAnsi="Calibri" w:cs="Calibri"/>
          <w:sz w:val="22"/>
          <w:szCs w:val="22"/>
        </w:rPr>
        <w:t xml:space="preserve"> en a</w:t>
      </w:r>
      <w:r w:rsidR="00C45ED9" w:rsidRPr="00006934">
        <w:rPr>
          <w:rStyle w:val="normaltextrun"/>
          <w:rFonts w:ascii="Calibri" w:hAnsi="Calibri" w:cs="Calibri"/>
          <w:sz w:val="22"/>
          <w:szCs w:val="22"/>
        </w:rPr>
        <w:t>ffiniteit met</w:t>
      </w:r>
      <w:r w:rsidR="00006934" w:rsidRPr="00006934">
        <w:rPr>
          <w:rStyle w:val="normaltextrun"/>
          <w:rFonts w:ascii="Calibri" w:hAnsi="Calibri" w:cs="Calibri"/>
          <w:sz w:val="22"/>
          <w:szCs w:val="22"/>
        </w:rPr>
        <w:t xml:space="preserve"> verloskunde.</w:t>
      </w:r>
    </w:p>
    <w:p w14:paraId="5B1177F1" w14:textId="1407DF41" w:rsidR="00561A2E" w:rsidRDefault="00561A2E" w:rsidP="00561A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Je bent als manager vlot en effectief in het leggen en onderhouden van contacten </w:t>
      </w:r>
      <w:r w:rsidR="006748CD">
        <w:rPr>
          <w:rStyle w:val="normaltextrun"/>
          <w:rFonts w:ascii="Calibri" w:hAnsi="Calibri" w:cs="Calibri"/>
          <w:sz w:val="22"/>
          <w:szCs w:val="22"/>
        </w:rPr>
        <w:t xml:space="preserve">en </w:t>
      </w:r>
      <w:r>
        <w:rPr>
          <w:rStyle w:val="normaltextrun"/>
          <w:rFonts w:ascii="Calibri" w:hAnsi="Calibri" w:cs="Calibri"/>
          <w:sz w:val="22"/>
          <w:szCs w:val="22"/>
        </w:rPr>
        <w:t>je kunt je gemakkelijk in diverse gezelschappen begeven. Je bent resultaatgericht, kunt goed plannen en organiseren en hebt oog voor detail. Je werkt vanuit een klantgerichte houding en kunt goed samenwerken.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B365E4" w14:textId="54D1A30E" w:rsidR="00561A2E" w:rsidRDefault="00561A2E" w:rsidP="00561A2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Je bent een allround manager die taken en verantwoordelijkheden op verschillende gebieden, waaronder op financieel gebied, aankan.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Pr="006748CD">
        <w:rPr>
          <w:rStyle w:val="normaltextrun"/>
          <w:rFonts w:ascii="Calibri" w:hAnsi="Calibri" w:cs="Calibri"/>
          <w:sz w:val="22"/>
          <w:szCs w:val="22"/>
        </w:rPr>
        <w:t>Je hebt geen negen tot vijf mentaliteit</w:t>
      </w:r>
      <w:r w:rsidR="006748CD">
        <w:rPr>
          <w:rStyle w:val="normaltextrun"/>
          <w:rFonts w:ascii="Calibri" w:hAnsi="Calibri" w:cs="Calibri"/>
          <w:sz w:val="22"/>
          <w:szCs w:val="22"/>
        </w:rPr>
        <w:t>.</w:t>
      </w:r>
      <w:r w:rsidRPr="006748CD">
        <w:rPr>
          <w:rStyle w:val="eop"/>
          <w:rFonts w:ascii="Calibri" w:hAnsi="Calibri" w:cs="Calibri"/>
          <w:sz w:val="22"/>
          <w:szCs w:val="22"/>
        </w:rPr>
        <w:t> </w:t>
      </w:r>
    </w:p>
    <w:p w14:paraId="00759797" w14:textId="77777777" w:rsidR="00006934" w:rsidRDefault="00006934" w:rsidP="00561A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330DE6" w14:textId="5ECD138D" w:rsidR="00006934" w:rsidRPr="003B6523" w:rsidRDefault="00006934" w:rsidP="00006934">
      <w:pPr>
        <w:pStyle w:val="Geenafstand"/>
        <w:rPr>
          <w:rFonts w:cstheme="minorHAnsi"/>
          <w:color w:val="342791"/>
        </w:rPr>
      </w:pPr>
      <w:r w:rsidRPr="003B6523">
        <w:rPr>
          <w:rFonts w:cstheme="minorHAnsi"/>
          <w:b/>
          <w:bCs/>
          <w:color w:val="342791"/>
        </w:rPr>
        <w:t>Over het centrum: Vita</w:t>
      </w:r>
      <w:r w:rsidRPr="003B6523">
        <w:rPr>
          <w:rFonts w:cstheme="minorHAnsi"/>
          <w:color w:val="342791"/>
        </w:rPr>
        <w:t xml:space="preserve"> is in 2006 als </w:t>
      </w:r>
      <w:proofErr w:type="spellStart"/>
      <w:r w:rsidRPr="003B6523">
        <w:rPr>
          <w:rFonts w:cstheme="minorHAnsi"/>
          <w:color w:val="342791"/>
        </w:rPr>
        <w:t>echocentrum</w:t>
      </w:r>
      <w:proofErr w:type="spellEnd"/>
      <w:r w:rsidRPr="003B6523">
        <w:rPr>
          <w:rFonts w:cstheme="minorHAnsi"/>
          <w:color w:val="342791"/>
        </w:rPr>
        <w:t xml:space="preserve"> opgezet door STBN, in samenwerking met verloskundigenpraktijken uit de regio, een gynaecologenmaatschap en een verloskundig actieve huisarts.</w:t>
      </w:r>
      <w:r>
        <w:rPr>
          <w:rFonts w:cstheme="minorHAnsi"/>
          <w:color w:val="342791"/>
        </w:rPr>
        <w:t xml:space="preserve"> </w:t>
      </w:r>
      <w:r w:rsidRPr="003B6523">
        <w:rPr>
          <w:rFonts w:cstheme="minorHAnsi"/>
          <w:color w:val="342791"/>
        </w:rPr>
        <w:t xml:space="preserve">Samen zorgen we ervoor dat </w:t>
      </w:r>
      <w:proofErr w:type="spellStart"/>
      <w:r w:rsidRPr="003B6523">
        <w:rPr>
          <w:rFonts w:cstheme="minorHAnsi"/>
          <w:color w:val="342791"/>
        </w:rPr>
        <w:t>zwangeren</w:t>
      </w:r>
      <w:proofErr w:type="spellEnd"/>
      <w:r w:rsidRPr="003B6523">
        <w:rPr>
          <w:rFonts w:cstheme="minorHAnsi"/>
          <w:color w:val="342791"/>
        </w:rPr>
        <w:t xml:space="preserve"> uit de regio bij Vita terecht kunnen voor hun medische echo’s. Vita bevindt zich op een mooie locatie in het Martiniziekenhuis met o.a. 3 echokamers</w:t>
      </w:r>
      <w:r w:rsidR="00810082">
        <w:rPr>
          <w:rFonts w:cstheme="minorHAnsi"/>
          <w:color w:val="342791"/>
        </w:rPr>
        <w:t>.</w:t>
      </w:r>
    </w:p>
    <w:p w14:paraId="5258E213" w14:textId="77777777" w:rsidR="00561A2E" w:rsidRDefault="00561A2E" w:rsidP="00561A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D58DA15" w14:textId="4B82EBC2" w:rsidR="00561A2E" w:rsidRDefault="00561A2E" w:rsidP="00561A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Wat wij bieden</w:t>
      </w:r>
      <w:r>
        <w:rPr>
          <w:rStyle w:val="scxw6020973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 xml:space="preserve">Een zelfstandige en verantwoordelijke functie binnen een dienstverband, te beginnen met een jaarcontract. Salaris afhankelijk van leeftijd en ervaring met een maximum van </w:t>
      </w:r>
      <w:r w:rsidR="006B2133">
        <w:rPr>
          <w:rStyle w:val="normaltextrun"/>
          <w:rFonts w:ascii="Calibri" w:hAnsi="Calibri" w:cs="Calibri"/>
          <w:sz w:val="22"/>
          <w:szCs w:val="22"/>
        </w:rPr>
        <w:t>E</w:t>
      </w:r>
      <w:r>
        <w:rPr>
          <w:rStyle w:val="normaltextrun"/>
          <w:rFonts w:ascii="Calibri" w:hAnsi="Calibri" w:cs="Calibri"/>
          <w:sz w:val="22"/>
          <w:szCs w:val="22"/>
        </w:rPr>
        <w:t xml:space="preserve">uro </w:t>
      </w:r>
      <w:r w:rsidR="00762479">
        <w:rPr>
          <w:rStyle w:val="normaltextrun"/>
          <w:rFonts w:ascii="Calibri" w:hAnsi="Calibri" w:cs="Calibri"/>
          <w:sz w:val="22"/>
          <w:szCs w:val="22"/>
        </w:rPr>
        <w:t>4660</w:t>
      </w:r>
      <w:r w:rsidR="00971965">
        <w:rPr>
          <w:rStyle w:val="normaltextrun"/>
          <w:rFonts w:ascii="Calibri" w:hAnsi="Calibri" w:cs="Calibri"/>
          <w:sz w:val="22"/>
          <w:szCs w:val="22"/>
        </w:rPr>
        <w:t>,-</w:t>
      </w:r>
      <w:r w:rsidRPr="004E3A3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op basis van 36 uur. Wij beschikken over een eigen personeelshandboek </w:t>
      </w:r>
      <w:r w:rsidR="004E3A3B">
        <w:rPr>
          <w:rStyle w:val="normaltextrun"/>
          <w:rFonts w:ascii="Calibri" w:hAnsi="Calibri" w:cs="Calibri"/>
          <w:sz w:val="22"/>
          <w:szCs w:val="22"/>
        </w:rPr>
        <w:t>en</w:t>
      </w:r>
      <w:r>
        <w:rPr>
          <w:rStyle w:val="normaltextrun"/>
          <w:rFonts w:ascii="Calibri" w:hAnsi="Calibri" w:cs="Calibri"/>
          <w:sz w:val="22"/>
          <w:szCs w:val="22"/>
        </w:rPr>
        <w:t xml:space="preserve"> arbeidsvoorwaarden.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11427C" w14:textId="77777777" w:rsidR="00561A2E" w:rsidRDefault="00561A2E" w:rsidP="00561A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4B33404" w14:textId="05EE246F" w:rsidR="00561A2E" w:rsidRDefault="00561A2E" w:rsidP="00561A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Reageren</w:t>
      </w:r>
      <w:r>
        <w:rPr>
          <w:rStyle w:val="scxw6020973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Stuur je CV met motivatie naar</w:t>
      </w:r>
      <w:r w:rsidR="004E3A3B">
        <w:rPr>
          <w:rStyle w:val="normaltextrun"/>
          <w:rFonts w:ascii="Calibri" w:hAnsi="Calibri" w:cs="Calibri"/>
          <w:sz w:val="22"/>
          <w:szCs w:val="22"/>
        </w:rPr>
        <w:t xml:space="preserve"> STBN</w:t>
      </w:r>
      <w:r>
        <w:rPr>
          <w:rStyle w:val="normaltextrun"/>
          <w:rFonts w:ascii="Calibri" w:hAnsi="Calibri" w:cs="Calibri"/>
          <w:sz w:val="22"/>
          <w:szCs w:val="22"/>
        </w:rPr>
        <w:t xml:space="preserve">– HR: </w:t>
      </w:r>
      <w:hyperlink r:id="rId12" w:history="1">
        <w:r w:rsidR="004E3A3B" w:rsidRPr="00940E5D">
          <w:rPr>
            <w:rStyle w:val="Hyperlink"/>
            <w:rFonts w:ascii="Calibri" w:hAnsi="Calibri" w:cs="Calibri"/>
            <w:sz w:val="22"/>
            <w:szCs w:val="22"/>
          </w:rPr>
          <w:t>(info@stbn.nl</w:t>
        </w:r>
      </w:hyperlink>
      <w:r>
        <w:rPr>
          <w:rStyle w:val="normaltextrun"/>
          <w:rFonts w:ascii="Calibri" w:hAnsi="Calibri" w:cs="Calibri"/>
          <w:color w:val="0563C1"/>
          <w:sz w:val="22"/>
          <w:szCs w:val="22"/>
          <w:u w:val="single"/>
        </w:rPr>
        <w:t>)</w:t>
      </w:r>
      <w:r>
        <w:rPr>
          <w:rStyle w:val="normaltextrun"/>
          <w:rFonts w:ascii="Calibri" w:hAnsi="Calibri" w:cs="Calibri"/>
          <w:sz w:val="22"/>
          <w:szCs w:val="22"/>
        </w:rPr>
        <w:t xml:space="preserve">. Voor inhoudelijke vragen kunt u terecht bij </w:t>
      </w:r>
      <w:r w:rsidRPr="004E3A3B">
        <w:rPr>
          <w:rStyle w:val="normaltextrun"/>
          <w:rFonts w:ascii="Calibri" w:hAnsi="Calibri" w:cs="Calibri"/>
          <w:sz w:val="22"/>
          <w:szCs w:val="22"/>
        </w:rPr>
        <w:t xml:space="preserve">Lauri Winkel </w:t>
      </w:r>
      <w:r>
        <w:rPr>
          <w:rStyle w:val="normaltextrun"/>
          <w:rFonts w:ascii="Calibri" w:hAnsi="Calibri" w:cs="Calibri"/>
          <w:sz w:val="22"/>
          <w:szCs w:val="22"/>
        </w:rPr>
        <w:t>(</w:t>
      </w:r>
      <w:hyperlink r:id="rId13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l.winkel@stbn.nl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of 06 –51648831).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54B225" w14:textId="28A6BBEA" w:rsidR="00732EC0" w:rsidRPr="00F213B1" w:rsidRDefault="00561A2E" w:rsidP="00F213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732EC0" w:rsidRPr="00F213B1" w:rsidSect="00C3154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6067" w14:textId="77777777" w:rsidR="000E42B7" w:rsidRDefault="000E42B7" w:rsidP="00ED2960">
      <w:pPr>
        <w:spacing w:after="0" w:line="240" w:lineRule="auto"/>
      </w:pPr>
      <w:r>
        <w:separator/>
      </w:r>
    </w:p>
  </w:endnote>
  <w:endnote w:type="continuationSeparator" w:id="0">
    <w:p w14:paraId="3156C434" w14:textId="77777777" w:rsidR="000E42B7" w:rsidRDefault="000E42B7" w:rsidP="00ED2960">
      <w:pPr>
        <w:spacing w:after="0" w:line="240" w:lineRule="auto"/>
      </w:pPr>
      <w:r>
        <w:continuationSeparator/>
      </w:r>
    </w:p>
  </w:endnote>
  <w:endnote w:type="continuationNotice" w:id="1">
    <w:p w14:paraId="08787F42" w14:textId="77777777" w:rsidR="000E42B7" w:rsidRDefault="000E42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F749" w14:textId="77777777" w:rsidR="00ED2960" w:rsidRPr="00BB6B93" w:rsidRDefault="00ED2960" w:rsidP="00ED2960">
    <w:pPr>
      <w:pStyle w:val="Geenafstand"/>
      <w:jc w:val="center"/>
      <w:rPr>
        <w:color w:val="002060"/>
      </w:rPr>
    </w:pPr>
    <w:r w:rsidRPr="00BB6B93">
      <w:rPr>
        <w:color w:val="002060"/>
      </w:rPr>
      <w:t xml:space="preserve">Stichting STBN zet zich in voor een goede kwaliteit en organisatie van </w:t>
    </w:r>
    <w:proofErr w:type="spellStart"/>
    <w:r w:rsidRPr="00BB6B93">
      <w:rPr>
        <w:color w:val="002060"/>
      </w:rPr>
      <w:t>geboortezorg</w:t>
    </w:r>
    <w:proofErr w:type="spellEnd"/>
    <w:r w:rsidRPr="00BB6B93">
      <w:rPr>
        <w:color w:val="002060"/>
      </w:rPr>
      <w:t xml:space="preserve"> in Nederland. </w:t>
    </w:r>
    <w:r w:rsidRPr="00BB6B93">
      <w:rPr>
        <w:color w:val="002060"/>
      </w:rPr>
      <w:br/>
      <w:t>STBN adviseert, (</w:t>
    </w:r>
    <w:proofErr w:type="spellStart"/>
    <w:r w:rsidRPr="00BB6B93">
      <w:rPr>
        <w:color w:val="002060"/>
      </w:rPr>
      <w:t>bege</w:t>
    </w:r>
    <w:proofErr w:type="spellEnd"/>
    <w:r w:rsidRPr="00BB6B93">
      <w:rPr>
        <w:color w:val="002060"/>
      </w:rPr>
      <w:t>)leidt projecten en exploiteert op verzoek zorgvormen, waaronder vier echocentra in verschillende regio’s in Nederland.</w:t>
    </w:r>
  </w:p>
  <w:p w14:paraId="22B0A056" w14:textId="77777777" w:rsidR="00ED2960" w:rsidRPr="00BB6B93" w:rsidRDefault="00ED2960" w:rsidP="00ED2960">
    <w:pPr>
      <w:pStyle w:val="Geenafstand"/>
      <w:jc w:val="center"/>
      <w:rPr>
        <w:color w:val="002060"/>
      </w:rPr>
    </w:pPr>
    <w:r w:rsidRPr="00BB6B93">
      <w:rPr>
        <w:color w:val="002060"/>
      </w:rPr>
      <w:t>Eén van die echocentra is Vita Verloskundig centrum Groningen</w:t>
    </w:r>
  </w:p>
  <w:p w14:paraId="39E67CD6" w14:textId="23508628" w:rsidR="00ED2960" w:rsidRDefault="00B71F37">
    <w:pPr>
      <w:pStyle w:val="Voettekst"/>
    </w:pPr>
    <w:r>
      <w:rPr>
        <w:b/>
        <w:bCs/>
        <w:noProof/>
        <w:color w:val="002060"/>
      </w:rPr>
      <w:drawing>
        <wp:anchor distT="0" distB="0" distL="114300" distR="114300" simplePos="0" relativeHeight="251658240" behindDoc="1" locked="0" layoutInCell="1" allowOverlap="1" wp14:anchorId="4AE7032D" wp14:editId="3D57067B">
          <wp:simplePos x="0" y="0"/>
          <wp:positionH relativeFrom="column">
            <wp:posOffset>2009775</wp:posOffset>
          </wp:positionH>
          <wp:positionV relativeFrom="paragraph">
            <wp:posOffset>36830</wp:posOffset>
          </wp:positionV>
          <wp:extent cx="2009775" cy="487218"/>
          <wp:effectExtent l="0" t="0" r="0" b="8255"/>
          <wp:wrapTight wrapText="bothSides">
            <wp:wrapPolygon edited="0">
              <wp:start x="0" y="0"/>
              <wp:lineTo x="0" y="21121"/>
              <wp:lineTo x="21293" y="21121"/>
              <wp:lineTo x="21293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487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7C4D24" w14:textId="431F5018" w:rsidR="00ED2960" w:rsidRDefault="00B71F37">
    <w:pPr>
      <w:pStyle w:val="Voetteks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5B53" w14:textId="77777777" w:rsidR="000E42B7" w:rsidRDefault="000E42B7" w:rsidP="00ED2960">
      <w:pPr>
        <w:spacing w:after="0" w:line="240" w:lineRule="auto"/>
      </w:pPr>
      <w:r>
        <w:separator/>
      </w:r>
    </w:p>
  </w:footnote>
  <w:footnote w:type="continuationSeparator" w:id="0">
    <w:p w14:paraId="7C7262AE" w14:textId="77777777" w:rsidR="000E42B7" w:rsidRDefault="000E42B7" w:rsidP="00ED2960">
      <w:pPr>
        <w:spacing w:after="0" w:line="240" w:lineRule="auto"/>
      </w:pPr>
      <w:r>
        <w:continuationSeparator/>
      </w:r>
    </w:p>
  </w:footnote>
  <w:footnote w:type="continuationNotice" w:id="1">
    <w:p w14:paraId="0A49B8D8" w14:textId="77777777" w:rsidR="000E42B7" w:rsidRDefault="000E42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92A9E"/>
    <w:multiLevelType w:val="hybridMultilevel"/>
    <w:tmpl w:val="D242E052"/>
    <w:lvl w:ilvl="0" w:tplc="D390D9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52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C0"/>
    <w:rsid w:val="000008B6"/>
    <w:rsid w:val="00006934"/>
    <w:rsid w:val="000435F1"/>
    <w:rsid w:val="000C4877"/>
    <w:rsid w:val="000D79AF"/>
    <w:rsid w:val="000E42B7"/>
    <w:rsid w:val="0010357F"/>
    <w:rsid w:val="00113B0E"/>
    <w:rsid w:val="001F7C66"/>
    <w:rsid w:val="002364F2"/>
    <w:rsid w:val="00264A7A"/>
    <w:rsid w:val="00292C36"/>
    <w:rsid w:val="002E10E7"/>
    <w:rsid w:val="003B6523"/>
    <w:rsid w:val="00402A5C"/>
    <w:rsid w:val="0047506B"/>
    <w:rsid w:val="004E3A3B"/>
    <w:rsid w:val="0052782E"/>
    <w:rsid w:val="005522F1"/>
    <w:rsid w:val="00560A05"/>
    <w:rsid w:val="00561A2E"/>
    <w:rsid w:val="005A4BA6"/>
    <w:rsid w:val="00601619"/>
    <w:rsid w:val="0066589E"/>
    <w:rsid w:val="00673BB6"/>
    <w:rsid w:val="006748CD"/>
    <w:rsid w:val="006B2133"/>
    <w:rsid w:val="00732EC0"/>
    <w:rsid w:val="00735F37"/>
    <w:rsid w:val="00762479"/>
    <w:rsid w:val="00810082"/>
    <w:rsid w:val="00830490"/>
    <w:rsid w:val="00872AC9"/>
    <w:rsid w:val="008C231D"/>
    <w:rsid w:val="008D27CF"/>
    <w:rsid w:val="00971965"/>
    <w:rsid w:val="00AA1DE9"/>
    <w:rsid w:val="00B71F37"/>
    <w:rsid w:val="00BB6B93"/>
    <w:rsid w:val="00C05D70"/>
    <w:rsid w:val="00C31541"/>
    <w:rsid w:val="00C440A1"/>
    <w:rsid w:val="00C45ED9"/>
    <w:rsid w:val="00D1460D"/>
    <w:rsid w:val="00DE6335"/>
    <w:rsid w:val="00ED2960"/>
    <w:rsid w:val="00F213B1"/>
    <w:rsid w:val="00F8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183C"/>
  <w15:chartTrackingRefBased/>
  <w15:docId w15:val="{82B3301D-A405-4657-801A-8E9EA2FC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732EC0"/>
    <w:pPr>
      <w:spacing w:before="100" w:beforeAutospacing="1" w:after="100" w:afterAutospacing="1" w:line="240" w:lineRule="auto"/>
      <w:ind w:left="900" w:right="300"/>
    </w:pPr>
    <w:rPr>
      <w:rFonts w:ascii="Verdana" w:eastAsia="Times New Roman" w:hAnsi="Verdana" w:cs="Times New Roman"/>
      <w:color w:val="173B93"/>
      <w:sz w:val="18"/>
      <w:szCs w:val="18"/>
      <w:lang w:eastAsia="nl-NL"/>
    </w:rPr>
  </w:style>
  <w:style w:type="paragraph" w:styleId="Geenafstand">
    <w:name w:val="No Spacing"/>
    <w:uiPriority w:val="1"/>
    <w:qFormat/>
    <w:rsid w:val="005A4BA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D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2960"/>
  </w:style>
  <w:style w:type="paragraph" w:styleId="Voettekst">
    <w:name w:val="footer"/>
    <w:basedOn w:val="Standaard"/>
    <w:link w:val="VoettekstChar"/>
    <w:uiPriority w:val="99"/>
    <w:unhideWhenUsed/>
    <w:rsid w:val="00ED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2960"/>
  </w:style>
  <w:style w:type="character" w:styleId="Hyperlink">
    <w:name w:val="Hyperlink"/>
    <w:basedOn w:val="Standaardalinea-lettertype"/>
    <w:uiPriority w:val="99"/>
    <w:unhideWhenUsed/>
    <w:rsid w:val="0047506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506B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56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561A2E"/>
  </w:style>
  <w:style w:type="character" w:customStyle="1" w:styleId="eop">
    <w:name w:val="eop"/>
    <w:basedOn w:val="Standaardalinea-lettertype"/>
    <w:rsid w:val="00561A2E"/>
  </w:style>
  <w:style w:type="character" w:customStyle="1" w:styleId="scxw70265692">
    <w:name w:val="scxw70265692"/>
    <w:basedOn w:val="Standaardalinea-lettertype"/>
    <w:rsid w:val="00561A2E"/>
  </w:style>
  <w:style w:type="character" w:customStyle="1" w:styleId="spellingerror">
    <w:name w:val="spellingerror"/>
    <w:basedOn w:val="Standaardalinea-lettertype"/>
    <w:rsid w:val="00561A2E"/>
  </w:style>
  <w:style w:type="character" w:customStyle="1" w:styleId="scxw60209737">
    <w:name w:val="scxw60209737"/>
    <w:basedOn w:val="Standaardalinea-lettertype"/>
    <w:rsid w:val="00561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.winkel@stbn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(info@stbn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nieuw" ma:contentTypeID="0x0101006A55BFEB8F6C674F9EF39293829FF9E01800459AF7876A21E941AEA2B409C62BF5C4" ma:contentTypeVersion="15" ma:contentTypeDescription="" ma:contentTypeScope="" ma:versionID="2a350ed6613c1181195d24a50fc11ff1">
  <xsd:schema xmlns:xsd="http://www.w3.org/2001/XMLSchema" xmlns:xs="http://www.w3.org/2001/XMLSchema" xmlns:p="http://schemas.microsoft.com/office/2006/metadata/properties" xmlns:ns2="c18436af-6cf6-4710-817b-cf3ad81e5e19" xmlns:ns3="8405d367-0646-47a3-ad26-8be011462eb2" targetNamespace="http://schemas.microsoft.com/office/2006/metadata/properties" ma:root="true" ma:fieldsID="577b37b9cbc522e3fc8e57fd26602c07" ns2:_="" ns3:_="">
    <xsd:import namespace="c18436af-6cf6-4710-817b-cf3ad81e5e19"/>
    <xsd:import namespace="8405d367-0646-47a3-ad26-8be011462eb2"/>
    <xsd:element name="properties">
      <xsd:complexType>
        <xsd:sequence>
          <xsd:element name="documentManagement">
            <xsd:complexType>
              <xsd:all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436af-6cf6-4710-817b-cf3ad81e5e19" elementFormDefault="qualified">
    <xsd:import namespace="http://schemas.microsoft.com/office/2006/documentManagement/types"/>
    <xsd:import namespace="http://schemas.microsoft.com/office/infopath/2007/PartnerControls"/>
    <xsd:element name="SharingHintHash" ma:index="8" nillable="true" ma:displayName="Hint-hash delen" ma:internalName="SharingHintHash" ma:readOnly="true">
      <xsd:simpleType>
        <xsd:restriction base="dms:Text"/>
      </xsd:simple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d367-0646-47a3-ad26-8be011462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A426C-A7B4-4040-9438-0558F6671E3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2440A2B-3ECE-439F-946F-E0F48F2EA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436af-6cf6-4710-817b-cf3ad81e5e19"/>
    <ds:schemaRef ds:uri="8405d367-0646-47a3-ad26-8be011462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77DFB-2873-41E9-B235-CE6DF0F69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631309-80B4-423F-8510-434FADD653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Alinda Visser</dc:creator>
  <cp:keywords/>
  <dc:description/>
  <cp:lastModifiedBy>Maaike Niersman</cp:lastModifiedBy>
  <cp:revision>14</cp:revision>
  <dcterms:created xsi:type="dcterms:W3CDTF">2022-04-04T14:10:00Z</dcterms:created>
  <dcterms:modified xsi:type="dcterms:W3CDTF">2022-05-24T13:14:00Z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0x0101006A55BFEB8F6C674F9EF39293829FF9E01800459AF7876A21E941AEA2B409C62BF5C4</vt:lpwstr>
  </property>
</Properties>
</file>